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921B2" w14:textId="77777777" w:rsidR="00E06DCE" w:rsidRPr="00AF7D6B" w:rsidRDefault="00E06DCE" w:rsidP="00E06DC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D6B">
        <w:rPr>
          <w:rFonts w:ascii="Times New Roman" w:hAnsi="Times New Roman" w:cs="Times New Roman"/>
          <w:b/>
          <w:bCs/>
        </w:rPr>
        <w:t>City of Tea</w:t>
      </w:r>
    </w:p>
    <w:p w14:paraId="636E92B6" w14:textId="77777777" w:rsidR="00E06DCE" w:rsidRPr="00AF7D6B" w:rsidRDefault="00E06DCE" w:rsidP="00E06DC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D6B">
        <w:rPr>
          <w:rFonts w:ascii="Times New Roman" w:hAnsi="Times New Roman" w:cs="Times New Roman"/>
          <w:b/>
          <w:bCs/>
        </w:rPr>
        <w:t>Planning &amp; Zoning Meeting</w:t>
      </w:r>
    </w:p>
    <w:p w14:paraId="23FF4349" w14:textId="47CA450C" w:rsidR="00E06DCE" w:rsidRPr="00AF7D6B" w:rsidRDefault="00E06DCE" w:rsidP="00E06DC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September 3</w:t>
      </w:r>
      <w:r w:rsidRPr="00E06DCE">
        <w:rPr>
          <w:rFonts w:ascii="Times New Roman" w:hAnsi="Times New Roman" w:cs="Times New Roman"/>
          <w:b/>
          <w:bCs/>
          <w:vertAlign w:val="superscript"/>
        </w:rPr>
        <w:t>rd</w:t>
      </w:r>
      <w:r w:rsidRPr="00AF7D6B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2024</w:t>
      </w:r>
      <w:proofErr w:type="gramEnd"/>
      <w:r w:rsidRPr="00AF7D6B">
        <w:rPr>
          <w:rFonts w:ascii="Times New Roman" w:hAnsi="Times New Roman" w:cs="Times New Roman"/>
          <w:b/>
          <w:bCs/>
        </w:rPr>
        <w:t xml:space="preserve"> 5:30 PM</w:t>
      </w:r>
    </w:p>
    <w:p w14:paraId="12C501F7" w14:textId="77777777" w:rsidR="00E06DCE" w:rsidRDefault="00E06DCE" w:rsidP="00E06DC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D6B">
        <w:rPr>
          <w:rFonts w:ascii="Times New Roman" w:hAnsi="Times New Roman" w:cs="Times New Roman"/>
          <w:b/>
          <w:bCs/>
        </w:rPr>
        <w:t>Tea City Hall</w:t>
      </w:r>
    </w:p>
    <w:p w14:paraId="57F07429" w14:textId="77777777" w:rsidR="00BC2452" w:rsidRDefault="00BC2452"/>
    <w:p w14:paraId="6B60F009" w14:textId="77777777" w:rsidR="00E06DCE" w:rsidRPr="00377027" w:rsidRDefault="00E06DCE" w:rsidP="00E06D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377027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Call to Order:</w:t>
      </w:r>
    </w:p>
    <w:p w14:paraId="72E22460" w14:textId="5625B0B0" w:rsidR="00E06DCE" w:rsidRDefault="00E06DCE" w:rsidP="0059251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06DCE">
        <w:rPr>
          <w:rFonts w:ascii="Times New Roman" w:hAnsi="Times New Roman" w:cs="Times New Roman"/>
        </w:rPr>
        <w:t>Vice President Todd Boots called the meeting to order at 5:30 p.m. with the following board members present:</w:t>
      </w:r>
      <w:r>
        <w:t xml:space="preserve"> </w:t>
      </w:r>
      <w:r w:rsidRPr="00931E4B">
        <w:rPr>
          <w:rFonts w:ascii="Times New Roman" w:hAnsi="Times New Roman" w:cs="Times New Roman"/>
        </w:rPr>
        <w:t xml:space="preserve">Barry Maag, </w:t>
      </w:r>
      <w:r>
        <w:rPr>
          <w:rFonts w:ascii="Times New Roman" w:hAnsi="Times New Roman" w:cs="Times New Roman"/>
        </w:rPr>
        <w:t xml:space="preserve">Bob Venard, </w:t>
      </w:r>
      <w:r w:rsidRPr="00931E4B">
        <w:rPr>
          <w:rFonts w:ascii="Times New Roman" w:hAnsi="Times New Roman" w:cs="Times New Roman"/>
        </w:rPr>
        <w:t xml:space="preserve">and Stan </w:t>
      </w:r>
      <w:proofErr w:type="spellStart"/>
      <w:r w:rsidRPr="00931E4B">
        <w:rPr>
          <w:rFonts w:ascii="Times New Roman" w:hAnsi="Times New Roman" w:cs="Times New Roman"/>
        </w:rPr>
        <w:t>Montileaux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Board President Joe Munson was not in attendance. </w:t>
      </w:r>
      <w:r w:rsidRPr="00931E4B">
        <w:rPr>
          <w:rFonts w:ascii="Times New Roman" w:hAnsi="Times New Roman" w:cs="Times New Roman"/>
        </w:rPr>
        <w:t>Also present were Tea City Hall staff members Kevin Nissen, Planning and Zoning Administrator, and Ellen Martin, Assistant Planner.</w:t>
      </w:r>
    </w:p>
    <w:p w14:paraId="5489466D" w14:textId="77777777" w:rsidR="00E06DCE" w:rsidRDefault="00E06DCE" w:rsidP="00E06DC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737E6FDC" w14:textId="77777777" w:rsidR="00E06DCE" w:rsidRPr="00392FC3" w:rsidRDefault="00E06DCE" w:rsidP="00E06D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92FC3">
        <w:rPr>
          <w:rFonts w:ascii="Times New Roman" w:hAnsi="Times New Roman" w:cs="Times New Roman"/>
          <w:b/>
          <w:bCs/>
          <w:u w:val="single"/>
        </w:rPr>
        <w:t>Approval of the Agenda</w:t>
      </w:r>
    </w:p>
    <w:p w14:paraId="69FDA8C1" w14:textId="3F6D10AE" w:rsidR="00E06DCE" w:rsidRDefault="00E06DCE" w:rsidP="00592516">
      <w:pPr>
        <w:ind w:left="720"/>
        <w:rPr>
          <w:rFonts w:ascii="Times New Roman" w:hAnsi="Times New Roman" w:cs="Times New Roman"/>
        </w:rPr>
      </w:pPr>
      <w:r w:rsidRPr="00B546B1">
        <w:rPr>
          <w:rFonts w:ascii="Times New Roman" w:hAnsi="Times New Roman" w:cs="Times New Roman"/>
          <w:b/>
          <w:bCs/>
        </w:rPr>
        <w:t>Motion</w:t>
      </w:r>
      <w:r w:rsidRPr="00B546B1">
        <w:rPr>
          <w:rFonts w:ascii="Times New Roman" w:hAnsi="Times New Roman" w:cs="Times New Roman"/>
        </w:rPr>
        <w:t xml:space="preserve"> by </w:t>
      </w:r>
      <w:r>
        <w:rPr>
          <w:rFonts w:ascii="Times New Roman" w:hAnsi="Times New Roman" w:cs="Times New Roman"/>
        </w:rPr>
        <w:t>Maag</w:t>
      </w:r>
      <w:r w:rsidRPr="00B546B1">
        <w:rPr>
          <w:rFonts w:ascii="Times New Roman" w:hAnsi="Times New Roman" w:cs="Times New Roman"/>
        </w:rPr>
        <w:t>, Seconded by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Montileaux</w:t>
      </w:r>
      <w:proofErr w:type="spellEnd"/>
      <w:r w:rsidRPr="00B546B1">
        <w:rPr>
          <w:rFonts w:ascii="Times New Roman" w:hAnsi="Times New Roman" w:cs="Times New Roman"/>
        </w:rPr>
        <w:t xml:space="preserve"> to approve the agenda. All members voted AYE.</w:t>
      </w:r>
    </w:p>
    <w:p w14:paraId="07E894F7" w14:textId="332525CD" w:rsidR="00E06DCE" w:rsidRPr="00E06DCE" w:rsidRDefault="00E06DCE" w:rsidP="00E06D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E06DCE">
        <w:rPr>
          <w:rFonts w:ascii="Times New Roman" w:hAnsi="Times New Roman" w:cs="Times New Roman"/>
          <w:b/>
          <w:bCs/>
          <w:u w:val="single"/>
        </w:rPr>
        <w:t>August 13</w:t>
      </w:r>
      <w:r w:rsidRPr="00E06DCE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Pr="00E06DCE">
        <w:rPr>
          <w:rFonts w:ascii="Times New Roman" w:hAnsi="Times New Roman" w:cs="Times New Roman"/>
          <w:b/>
          <w:bCs/>
          <w:u w:val="single"/>
        </w:rPr>
        <w:t xml:space="preserve">, </w:t>
      </w:r>
      <w:proofErr w:type="gramStart"/>
      <w:r w:rsidRPr="00E06DCE">
        <w:rPr>
          <w:rFonts w:ascii="Times New Roman" w:hAnsi="Times New Roman" w:cs="Times New Roman"/>
          <w:b/>
          <w:bCs/>
          <w:u w:val="single"/>
        </w:rPr>
        <w:t>2024</w:t>
      </w:r>
      <w:proofErr w:type="gramEnd"/>
      <w:r w:rsidRPr="00E06DCE">
        <w:rPr>
          <w:rFonts w:ascii="Times New Roman" w:hAnsi="Times New Roman" w:cs="Times New Roman"/>
          <w:b/>
          <w:bCs/>
          <w:u w:val="single"/>
        </w:rPr>
        <w:t xml:space="preserve"> Minutes</w:t>
      </w:r>
    </w:p>
    <w:p w14:paraId="3EFC02C5" w14:textId="1636627D" w:rsidR="00E06DCE" w:rsidRPr="00592516" w:rsidRDefault="00E06DCE" w:rsidP="00592516">
      <w:pPr>
        <w:pStyle w:val="ListParagraph"/>
        <w:rPr>
          <w:rFonts w:ascii="Times New Roman" w:hAnsi="Times New Roman" w:cs="Times New Roman"/>
        </w:rPr>
      </w:pPr>
      <w:r w:rsidRPr="00E06DCE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Venard, Seconded by Maag to approve the August 13</w:t>
      </w:r>
      <w:r w:rsidRPr="00E06DC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2024</w:t>
      </w:r>
      <w:proofErr w:type="gramEnd"/>
      <w:r>
        <w:rPr>
          <w:rFonts w:ascii="Times New Roman" w:hAnsi="Times New Roman" w:cs="Times New Roman"/>
        </w:rPr>
        <w:t xml:space="preserve"> Minutes. All members voted AYE.</w:t>
      </w:r>
    </w:p>
    <w:p w14:paraId="158ADE7C" w14:textId="77777777" w:rsidR="00E06DCE" w:rsidRDefault="00E06DCE" w:rsidP="00E06DC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6954616" w14:textId="15DE4997" w:rsidR="00E06DCE" w:rsidRPr="00E06DCE" w:rsidRDefault="00E06DCE" w:rsidP="00E06D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06DCE">
        <w:rPr>
          <w:rFonts w:ascii="Times New Roman" w:hAnsi="Times New Roman" w:cs="Times New Roman"/>
          <w:b/>
          <w:bCs/>
          <w:u w:val="single"/>
        </w:rPr>
        <w:t>5:35 Rezone Public Hearing – Rezone Tract 1, Hascall Addition from Commercial to R2- Residential</w:t>
      </w:r>
    </w:p>
    <w:p w14:paraId="72F04DC4" w14:textId="7CD1EB64" w:rsidR="00E06DCE" w:rsidRDefault="00E06DCE" w:rsidP="00E06DCE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reviewed the application for a rezone of the Tract listed above to create six single-family lots. One member of the public came with concerns about drainage issues which will be addressed when the drainage plan is completed. </w:t>
      </w:r>
    </w:p>
    <w:p w14:paraId="6D7CD149" w14:textId="77777777" w:rsidR="00E06DCE" w:rsidRDefault="00E06DCE" w:rsidP="00E06DC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BB496F3" w14:textId="6A1A1056" w:rsidR="00E06DCE" w:rsidRPr="00592516" w:rsidRDefault="00E06DCE" w:rsidP="00592516">
      <w:pPr>
        <w:pStyle w:val="ListParagraph"/>
        <w:rPr>
          <w:rFonts w:ascii="Times New Roman" w:hAnsi="Times New Roman" w:cs="Times New Roman"/>
        </w:rPr>
      </w:pPr>
      <w:r w:rsidRPr="00E06DCE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Venard, Seconded by </w:t>
      </w:r>
      <w:proofErr w:type="spellStart"/>
      <w:r>
        <w:rPr>
          <w:rFonts w:ascii="Times New Roman" w:hAnsi="Times New Roman" w:cs="Times New Roman"/>
        </w:rPr>
        <w:t>Montileaux</w:t>
      </w:r>
      <w:proofErr w:type="spellEnd"/>
      <w:r>
        <w:rPr>
          <w:rFonts w:ascii="Times New Roman" w:hAnsi="Times New Roman" w:cs="Times New Roman"/>
        </w:rPr>
        <w:t xml:space="preserve"> to approve the Rezone of </w:t>
      </w:r>
      <w:r w:rsidRPr="00E06DCE">
        <w:rPr>
          <w:rFonts w:ascii="Times New Roman" w:hAnsi="Times New Roman" w:cs="Times New Roman"/>
        </w:rPr>
        <w:t>Tract 1, Hascall Addition from Commercial to R2- Residential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All members voted AYE.</w:t>
      </w:r>
    </w:p>
    <w:p w14:paraId="7EF5FFBB" w14:textId="77777777" w:rsidR="00E06DCE" w:rsidRDefault="00E06DCE" w:rsidP="00E06DCE">
      <w:pPr>
        <w:pStyle w:val="ListParagraph"/>
        <w:rPr>
          <w:rFonts w:ascii="Times New Roman" w:hAnsi="Times New Roman" w:cs="Times New Roman"/>
        </w:rPr>
      </w:pPr>
    </w:p>
    <w:p w14:paraId="1B8509A4" w14:textId="2F6F88BB" w:rsidR="00E06DCE" w:rsidRPr="00592516" w:rsidRDefault="00E06DCE" w:rsidP="00E06D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592516">
        <w:rPr>
          <w:rFonts w:ascii="Times New Roman" w:hAnsi="Times New Roman" w:cs="Times New Roman"/>
          <w:b/>
          <w:bCs/>
          <w:u w:val="single"/>
        </w:rPr>
        <w:t>Bucksnort Site Plan &amp; Lawn Mower Retail Business Interior Build, 1000 E. Gateway Blvd.</w:t>
      </w:r>
    </w:p>
    <w:p w14:paraId="44D40168" w14:textId="267C2743" w:rsidR="00E06DCE" w:rsidRDefault="00E06DCE" w:rsidP="00E06DC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reviewed the site plan and interior build for a lawn mower retail business at 1000 E Gateway Blvd. The builders will require a floodplain development permit. </w:t>
      </w:r>
      <w:r w:rsidR="00592516">
        <w:rPr>
          <w:rFonts w:ascii="Times New Roman" w:hAnsi="Times New Roman" w:cs="Times New Roman"/>
        </w:rPr>
        <w:t xml:space="preserve">Code reviewer Tom Paisley recommends approval. HDR has not given final approval. </w:t>
      </w:r>
    </w:p>
    <w:p w14:paraId="5048D77B" w14:textId="77777777" w:rsidR="00592516" w:rsidRDefault="00592516" w:rsidP="00E06DCE">
      <w:pPr>
        <w:pStyle w:val="ListParagraph"/>
        <w:rPr>
          <w:rFonts w:ascii="Times New Roman" w:hAnsi="Times New Roman" w:cs="Times New Roman"/>
        </w:rPr>
      </w:pPr>
    </w:p>
    <w:p w14:paraId="515C5165" w14:textId="04661C1C" w:rsidR="00592516" w:rsidRDefault="00592516" w:rsidP="00E06DCE">
      <w:pPr>
        <w:pStyle w:val="ListParagraph"/>
        <w:rPr>
          <w:rFonts w:ascii="Times New Roman" w:hAnsi="Times New Roman" w:cs="Times New Roman"/>
        </w:rPr>
      </w:pPr>
      <w:r w:rsidRPr="00592516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Maag, Seconded by Venard to approve the </w:t>
      </w:r>
      <w:r w:rsidRPr="00592516">
        <w:rPr>
          <w:rFonts w:ascii="Times New Roman" w:hAnsi="Times New Roman" w:cs="Times New Roman"/>
        </w:rPr>
        <w:t>Bucksnort Site Plan &amp; Lawn Mower Retail Business Interior Build</w:t>
      </w:r>
      <w:r>
        <w:rPr>
          <w:rFonts w:ascii="Times New Roman" w:hAnsi="Times New Roman" w:cs="Times New Roman"/>
        </w:rPr>
        <w:t xml:space="preserve"> contingent upon HDR’s approval. All members voted AYE.</w:t>
      </w:r>
    </w:p>
    <w:p w14:paraId="469FC41B" w14:textId="77777777" w:rsidR="00592516" w:rsidRDefault="00592516" w:rsidP="00E06DCE">
      <w:pPr>
        <w:pStyle w:val="ListParagraph"/>
        <w:rPr>
          <w:rFonts w:ascii="Times New Roman" w:hAnsi="Times New Roman" w:cs="Times New Roman"/>
        </w:rPr>
      </w:pPr>
    </w:p>
    <w:p w14:paraId="15E1A1AD" w14:textId="4BC6ECBD" w:rsidR="00592516" w:rsidRPr="00592516" w:rsidRDefault="00592516" w:rsidP="005925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592516">
        <w:rPr>
          <w:rFonts w:ascii="Times New Roman" w:hAnsi="Times New Roman" w:cs="Times New Roman"/>
          <w:b/>
          <w:bCs/>
          <w:u w:val="single"/>
        </w:rPr>
        <w:t>Plat of 5A-18A, Block 1, and Lots 6A, 10A, Block 4, Heritage Addition, City of Tea</w:t>
      </w:r>
    </w:p>
    <w:p w14:paraId="26A76A88" w14:textId="69F82CD2" w:rsidR="00592516" w:rsidRDefault="00592516" w:rsidP="0059251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reviewed the </w:t>
      </w:r>
      <w:proofErr w:type="gramStart"/>
      <w:r>
        <w:rPr>
          <w:rFonts w:ascii="Times New Roman" w:hAnsi="Times New Roman" w:cs="Times New Roman"/>
        </w:rPr>
        <w:t>plat</w:t>
      </w:r>
      <w:proofErr w:type="gramEnd"/>
      <w:r>
        <w:rPr>
          <w:rFonts w:ascii="Times New Roman" w:hAnsi="Times New Roman" w:cs="Times New Roman"/>
        </w:rPr>
        <w:t xml:space="preserve"> listed above. HDR recommends approval.</w:t>
      </w:r>
    </w:p>
    <w:p w14:paraId="53E0FDC8" w14:textId="77777777" w:rsidR="00592516" w:rsidRDefault="00592516" w:rsidP="00592516">
      <w:pPr>
        <w:pStyle w:val="ListParagraph"/>
        <w:rPr>
          <w:rFonts w:ascii="Times New Roman" w:hAnsi="Times New Roman" w:cs="Times New Roman"/>
        </w:rPr>
      </w:pPr>
    </w:p>
    <w:p w14:paraId="69310CCE" w14:textId="248796D9" w:rsidR="00592516" w:rsidRDefault="00592516" w:rsidP="00592516">
      <w:pPr>
        <w:pStyle w:val="ListParagraph"/>
        <w:rPr>
          <w:rFonts w:ascii="Times New Roman" w:hAnsi="Times New Roman" w:cs="Times New Roman"/>
        </w:rPr>
      </w:pPr>
      <w:r w:rsidRPr="00592516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</w:t>
      </w:r>
      <w:proofErr w:type="spellStart"/>
      <w:r>
        <w:rPr>
          <w:rFonts w:ascii="Times New Roman" w:hAnsi="Times New Roman" w:cs="Times New Roman"/>
        </w:rPr>
        <w:t>Montileaux</w:t>
      </w:r>
      <w:proofErr w:type="spellEnd"/>
      <w:r>
        <w:rPr>
          <w:rFonts w:ascii="Times New Roman" w:hAnsi="Times New Roman" w:cs="Times New Roman"/>
        </w:rPr>
        <w:t xml:space="preserve">, Seconded by Maag to approve </w:t>
      </w:r>
      <w:r w:rsidRPr="00592516">
        <w:rPr>
          <w:rFonts w:ascii="Times New Roman" w:hAnsi="Times New Roman" w:cs="Times New Roman"/>
        </w:rPr>
        <w:t>Plat of 5A-18A, Block 1, and Lots 6A, 10A, Block 4, Heritage Addition, City of Tea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All members voted AYE.</w:t>
      </w:r>
    </w:p>
    <w:p w14:paraId="0D2F0C2C" w14:textId="77777777" w:rsidR="00592516" w:rsidRDefault="00592516" w:rsidP="00592516">
      <w:pPr>
        <w:pStyle w:val="ListParagraph"/>
        <w:rPr>
          <w:rFonts w:ascii="Times New Roman" w:hAnsi="Times New Roman" w:cs="Times New Roman"/>
        </w:rPr>
      </w:pPr>
    </w:p>
    <w:p w14:paraId="5A0634E8" w14:textId="0D98A87A" w:rsidR="00592516" w:rsidRPr="00592516" w:rsidRDefault="00592516" w:rsidP="005925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592516">
        <w:rPr>
          <w:rFonts w:ascii="Times New Roman" w:hAnsi="Times New Roman" w:cs="Times New Roman"/>
          <w:b/>
          <w:bCs/>
          <w:u w:val="single"/>
        </w:rPr>
        <w:t>Wheel City Site and Foundation Plans</w:t>
      </w:r>
    </w:p>
    <w:p w14:paraId="335E4014" w14:textId="5BF7E169" w:rsidR="00592516" w:rsidRDefault="00592516" w:rsidP="0059251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reviewed the Wheel City Site and Foundation Plans located at 2320 Enterprise Ave. HDR recommends approval. </w:t>
      </w:r>
    </w:p>
    <w:p w14:paraId="4921A2AA" w14:textId="77777777" w:rsidR="00592516" w:rsidRDefault="00592516" w:rsidP="00592516">
      <w:pPr>
        <w:pStyle w:val="ListParagraph"/>
        <w:rPr>
          <w:rFonts w:ascii="Times New Roman" w:hAnsi="Times New Roman" w:cs="Times New Roman"/>
        </w:rPr>
      </w:pPr>
    </w:p>
    <w:p w14:paraId="4713705D" w14:textId="2ED28417" w:rsidR="00592516" w:rsidRDefault="00592516" w:rsidP="00592516">
      <w:pPr>
        <w:pStyle w:val="ListParagraph"/>
        <w:rPr>
          <w:rFonts w:ascii="Times New Roman" w:hAnsi="Times New Roman" w:cs="Times New Roman"/>
        </w:rPr>
      </w:pPr>
      <w:r w:rsidRPr="00592516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</w:t>
      </w:r>
      <w:proofErr w:type="spellStart"/>
      <w:r>
        <w:rPr>
          <w:rFonts w:ascii="Times New Roman" w:hAnsi="Times New Roman" w:cs="Times New Roman"/>
        </w:rPr>
        <w:t>Montileaux</w:t>
      </w:r>
      <w:proofErr w:type="spellEnd"/>
      <w:r>
        <w:rPr>
          <w:rFonts w:ascii="Times New Roman" w:hAnsi="Times New Roman" w:cs="Times New Roman"/>
        </w:rPr>
        <w:t>, Seconded by Venard to approve the Wheel City Site and Foundation Plans. All members voted AYE.</w:t>
      </w:r>
    </w:p>
    <w:p w14:paraId="056776F4" w14:textId="77777777" w:rsidR="00592516" w:rsidRDefault="00592516" w:rsidP="00592516">
      <w:pPr>
        <w:pStyle w:val="ListParagraph"/>
        <w:rPr>
          <w:rFonts w:ascii="Times New Roman" w:hAnsi="Times New Roman" w:cs="Times New Roman"/>
        </w:rPr>
      </w:pPr>
    </w:p>
    <w:p w14:paraId="75D0516C" w14:textId="13D440A4" w:rsidR="00592516" w:rsidRPr="00DB1CA6" w:rsidRDefault="00592516" w:rsidP="005925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DB1CA6">
        <w:rPr>
          <w:rFonts w:ascii="Times New Roman" w:hAnsi="Times New Roman" w:cs="Times New Roman"/>
          <w:b/>
          <w:bCs/>
          <w:u w:val="single"/>
        </w:rPr>
        <w:lastRenderedPageBreak/>
        <w:t>Other Business</w:t>
      </w:r>
    </w:p>
    <w:p w14:paraId="056BB15D" w14:textId="0B6DDE89" w:rsidR="00592516" w:rsidRDefault="00592516" w:rsidP="0059251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1C08C295" w14:textId="77777777" w:rsidR="00592516" w:rsidRDefault="00592516" w:rsidP="00592516">
      <w:pPr>
        <w:pStyle w:val="ListParagraph"/>
        <w:rPr>
          <w:rFonts w:ascii="Times New Roman" w:hAnsi="Times New Roman" w:cs="Times New Roman"/>
        </w:rPr>
      </w:pPr>
    </w:p>
    <w:p w14:paraId="63FD4227" w14:textId="11C73396" w:rsidR="00592516" w:rsidRDefault="00592516" w:rsidP="00592516">
      <w:pPr>
        <w:pStyle w:val="ListParagraph"/>
        <w:rPr>
          <w:rFonts w:ascii="Times New Roman" w:hAnsi="Times New Roman" w:cs="Times New Roman"/>
        </w:rPr>
      </w:pPr>
      <w:r w:rsidRPr="00DB1CA6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</w:t>
      </w:r>
      <w:r w:rsidR="00DB1CA6">
        <w:rPr>
          <w:rFonts w:ascii="Times New Roman" w:hAnsi="Times New Roman" w:cs="Times New Roman"/>
        </w:rPr>
        <w:t>Venard, Seconded by Maag</w:t>
      </w:r>
      <w:r w:rsidR="00DB1CA6">
        <w:rPr>
          <w:rFonts w:ascii="Times New Roman" w:hAnsi="Times New Roman" w:cs="Times New Roman"/>
        </w:rPr>
        <w:t xml:space="preserve"> to adjourn the meeting at 6:15 p.m. All members voted AYE. </w:t>
      </w:r>
    </w:p>
    <w:p w14:paraId="55BD5BB1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5441E0D3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46A09419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52F1C8FC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59D486EB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086BDA51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05ECB3D8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1E5AF5FF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526C6B25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4655C820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5515FF41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1BDD47F1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72F75EB4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6AF3A1EE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2A36A217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3345C3A8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467567A2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50948E61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6AA9895B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03E7D5AD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59874F0C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3CEE52F6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51B5056E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57124ED5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3401B434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655D3E0D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5B99F173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525F4681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7A1457F7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2E82B9D9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42BD16F4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6DE0AAAF" w14:textId="77777777" w:rsidR="00DB1CA6" w:rsidRPr="00DB1CA6" w:rsidRDefault="00DB1CA6" w:rsidP="00DB1CA6">
      <w:pPr>
        <w:pStyle w:val="ListParagraph"/>
        <w:rPr>
          <w:rFonts w:ascii="Times New Roman" w:hAnsi="Times New Roman" w:cs="Times New Roman"/>
        </w:rPr>
      </w:pPr>
      <w:r w:rsidRPr="00DB1CA6">
        <w:rPr>
          <w:rFonts w:ascii="Times New Roman" w:hAnsi="Times New Roman" w:cs="Times New Roman"/>
        </w:rPr>
        <w:t>______________________________</w:t>
      </w:r>
    </w:p>
    <w:p w14:paraId="5F00FD0C" w14:textId="0074DCA5" w:rsidR="00DB1CA6" w:rsidRPr="00DB1CA6" w:rsidRDefault="00DB1CA6" w:rsidP="00DB1CA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Todd Boots</w:t>
      </w:r>
      <w:r w:rsidRPr="00DB1CA6">
        <w:rPr>
          <w:rFonts w:ascii="Times New Roman" w:hAnsi="Times New Roman" w:cs="Times New Roman"/>
        </w:rPr>
        <w:t xml:space="preserve"> - Zoning Board </w:t>
      </w:r>
      <w:r>
        <w:rPr>
          <w:rFonts w:ascii="Times New Roman" w:hAnsi="Times New Roman" w:cs="Times New Roman"/>
        </w:rPr>
        <w:t xml:space="preserve">Vice </w:t>
      </w:r>
      <w:r w:rsidRPr="00DB1CA6">
        <w:rPr>
          <w:rFonts w:ascii="Times New Roman" w:hAnsi="Times New Roman" w:cs="Times New Roman"/>
        </w:rPr>
        <w:t>President</w:t>
      </w:r>
    </w:p>
    <w:p w14:paraId="43F8B0C4" w14:textId="77777777" w:rsidR="00DB1CA6" w:rsidRPr="00DB1CA6" w:rsidRDefault="00DB1CA6" w:rsidP="00DB1CA6">
      <w:pPr>
        <w:pStyle w:val="ListParagraph"/>
        <w:rPr>
          <w:rFonts w:ascii="Times New Roman" w:hAnsi="Times New Roman" w:cs="Times New Roman"/>
        </w:rPr>
      </w:pPr>
    </w:p>
    <w:p w14:paraId="36A22F43" w14:textId="77777777" w:rsidR="00DB1CA6" w:rsidRPr="00DB1CA6" w:rsidRDefault="00DB1CA6" w:rsidP="00DB1CA6">
      <w:pPr>
        <w:pStyle w:val="ListParagraph"/>
        <w:rPr>
          <w:rFonts w:ascii="Times New Roman" w:hAnsi="Times New Roman" w:cs="Times New Roman"/>
        </w:rPr>
      </w:pPr>
      <w:r w:rsidRPr="00DB1CA6">
        <w:rPr>
          <w:rFonts w:ascii="Times New Roman" w:hAnsi="Times New Roman" w:cs="Times New Roman"/>
        </w:rPr>
        <w:t>ATTEST:</w:t>
      </w:r>
    </w:p>
    <w:p w14:paraId="06FBF1F0" w14:textId="77777777" w:rsidR="00DB1CA6" w:rsidRPr="00DB1CA6" w:rsidRDefault="00DB1CA6" w:rsidP="00DB1CA6">
      <w:pPr>
        <w:pStyle w:val="ListParagraph"/>
        <w:rPr>
          <w:rFonts w:ascii="Times New Roman" w:hAnsi="Times New Roman" w:cs="Times New Roman"/>
        </w:rPr>
      </w:pPr>
    </w:p>
    <w:p w14:paraId="0A7D3A70" w14:textId="77777777" w:rsidR="00DB1CA6" w:rsidRPr="00DB1CA6" w:rsidRDefault="00DB1CA6" w:rsidP="00DB1CA6">
      <w:pPr>
        <w:pStyle w:val="ListParagraph"/>
        <w:rPr>
          <w:rFonts w:ascii="Times New Roman" w:hAnsi="Times New Roman" w:cs="Times New Roman"/>
        </w:rPr>
      </w:pPr>
      <w:r w:rsidRPr="00DB1CA6">
        <w:rPr>
          <w:rFonts w:ascii="Times New Roman" w:hAnsi="Times New Roman" w:cs="Times New Roman"/>
        </w:rPr>
        <w:t>______________________________</w:t>
      </w:r>
    </w:p>
    <w:p w14:paraId="0137A1A6" w14:textId="77777777" w:rsidR="00DB1CA6" w:rsidRPr="00DB1CA6" w:rsidRDefault="00DB1CA6" w:rsidP="00DB1CA6">
      <w:pPr>
        <w:pStyle w:val="ListParagraph"/>
        <w:rPr>
          <w:rFonts w:ascii="Times New Roman" w:hAnsi="Times New Roman" w:cs="Times New Roman"/>
        </w:rPr>
      </w:pPr>
      <w:smartTag w:uri="urn:schemas-microsoft-com:office:smarttags" w:element="PersonName">
        <w:r w:rsidRPr="00DB1CA6">
          <w:rPr>
            <w:rFonts w:ascii="Times New Roman" w:hAnsi="Times New Roman" w:cs="Times New Roman"/>
          </w:rPr>
          <w:t>Kevin Nissen</w:t>
        </w:r>
      </w:smartTag>
      <w:r w:rsidRPr="00DB1CA6">
        <w:rPr>
          <w:rFonts w:ascii="Times New Roman" w:hAnsi="Times New Roman" w:cs="Times New Roman"/>
        </w:rPr>
        <w:t xml:space="preserve"> – Zoning Administrator</w:t>
      </w:r>
    </w:p>
    <w:p w14:paraId="4E41114E" w14:textId="77777777" w:rsidR="00DB1CA6" w:rsidRPr="00DB1CA6" w:rsidRDefault="00DB1CA6" w:rsidP="00DB1CA6">
      <w:pPr>
        <w:pStyle w:val="ListParagraph"/>
        <w:rPr>
          <w:rFonts w:ascii="Times New Roman" w:hAnsi="Times New Roman" w:cs="Times New Roman"/>
        </w:rPr>
      </w:pPr>
      <w:r w:rsidRPr="00DB1CA6">
        <w:rPr>
          <w:rFonts w:ascii="Times New Roman" w:hAnsi="Times New Roman" w:cs="Times New Roman"/>
        </w:rPr>
        <w:t>Published at the approximate cost of $____________</w:t>
      </w:r>
    </w:p>
    <w:p w14:paraId="3A18D8A7" w14:textId="77777777" w:rsidR="00DB1CA6" w:rsidRDefault="00DB1CA6" w:rsidP="00592516">
      <w:pPr>
        <w:pStyle w:val="ListParagraph"/>
        <w:rPr>
          <w:rFonts w:ascii="Times New Roman" w:hAnsi="Times New Roman" w:cs="Times New Roman"/>
        </w:rPr>
      </w:pPr>
    </w:p>
    <w:p w14:paraId="4B94FCA3" w14:textId="22ECCBA4" w:rsidR="00E06DCE" w:rsidRDefault="00E06DCE" w:rsidP="00DB1CA6"/>
    <w:sectPr w:rsidR="00E06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21539"/>
    <w:multiLevelType w:val="hybridMultilevel"/>
    <w:tmpl w:val="DD861AC6"/>
    <w:lvl w:ilvl="0" w:tplc="1766F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</w:rPr>
    </w:lvl>
    <w:lvl w:ilvl="1" w:tplc="C51079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78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CE"/>
    <w:rsid w:val="00592516"/>
    <w:rsid w:val="009819CD"/>
    <w:rsid w:val="00BC2452"/>
    <w:rsid w:val="00DB1CA6"/>
    <w:rsid w:val="00E0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1DFE321"/>
  <w15:chartTrackingRefBased/>
  <w15:docId w15:val="{FCB5D04A-7984-413A-9A2C-5C8B1678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DCE"/>
  </w:style>
  <w:style w:type="paragraph" w:styleId="Heading1">
    <w:name w:val="heading 1"/>
    <w:basedOn w:val="Normal"/>
    <w:next w:val="Normal"/>
    <w:link w:val="Heading1Char"/>
    <w:uiPriority w:val="9"/>
    <w:qFormat/>
    <w:rsid w:val="00E06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D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D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D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D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D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D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D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2152</Characters>
  <Application>Microsoft Office Word</Application>
  <DocSecurity>0</DocSecurity>
  <Lines>92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Martin</dc:creator>
  <cp:keywords/>
  <dc:description/>
  <cp:lastModifiedBy>Ellen Martin</cp:lastModifiedBy>
  <cp:revision>1</cp:revision>
  <dcterms:created xsi:type="dcterms:W3CDTF">2024-09-04T13:50:00Z</dcterms:created>
  <dcterms:modified xsi:type="dcterms:W3CDTF">2024-09-04T14:12:00Z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a7c53674-0697-4fc4-bebc-127ec524277a</vt:lpwstr>
  </property>
</Properties>
</file>